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4B" w:rsidRDefault="00DD78FF" w:rsidP="006A20B5">
      <w:pPr>
        <w:snapToGrid w:val="0"/>
        <w:spacing w:line="360" w:lineRule="auto"/>
        <w:jc w:val="center"/>
        <w:rPr>
          <w:rStyle w:val="NormalCharacter"/>
          <w:rFonts w:asciiTheme="majorEastAsia" w:eastAsiaTheme="majorEastAsia" w:hAnsiTheme="majorEastAsia"/>
          <w:b/>
          <w:sz w:val="44"/>
          <w:szCs w:val="28"/>
        </w:rPr>
      </w:pPr>
      <w:r w:rsidRPr="00CA0B4E">
        <w:rPr>
          <w:rStyle w:val="NormalCharacter"/>
          <w:rFonts w:asciiTheme="majorEastAsia" w:eastAsiaTheme="majorEastAsia" w:hAnsiTheme="majorEastAsia"/>
          <w:b/>
          <w:sz w:val="44"/>
          <w:szCs w:val="28"/>
        </w:rPr>
        <w:t>民事</w:t>
      </w:r>
      <w:r w:rsidR="00953D9A" w:rsidRPr="00CA0B4E">
        <w:rPr>
          <w:rStyle w:val="NormalCharacter"/>
          <w:rFonts w:asciiTheme="majorEastAsia" w:eastAsiaTheme="majorEastAsia" w:hAnsiTheme="majorEastAsia"/>
          <w:b/>
          <w:sz w:val="44"/>
          <w:szCs w:val="28"/>
        </w:rPr>
        <w:t>起</w:t>
      </w:r>
      <w:r w:rsidRPr="00CA0B4E">
        <w:rPr>
          <w:rStyle w:val="NormalCharacter"/>
          <w:rFonts w:asciiTheme="majorEastAsia" w:eastAsiaTheme="majorEastAsia" w:hAnsiTheme="majorEastAsia"/>
          <w:b/>
          <w:sz w:val="44"/>
          <w:szCs w:val="28"/>
        </w:rPr>
        <w:t>诉状</w:t>
      </w:r>
    </w:p>
    <w:p w:rsidR="00CE623C" w:rsidRPr="00CA0B4E" w:rsidRDefault="00CE623C" w:rsidP="006A20B5">
      <w:pPr>
        <w:snapToGrid w:val="0"/>
        <w:spacing w:line="360" w:lineRule="auto"/>
        <w:jc w:val="center"/>
        <w:rPr>
          <w:rStyle w:val="NormalCharacter"/>
          <w:rFonts w:asciiTheme="majorEastAsia" w:eastAsiaTheme="majorEastAsia" w:hAnsiTheme="majorEastAsia"/>
          <w:b/>
          <w:sz w:val="44"/>
          <w:szCs w:val="28"/>
        </w:rPr>
      </w:pPr>
    </w:p>
    <w:p w:rsidR="00BB3B4B" w:rsidRPr="00CA0B4E" w:rsidRDefault="00953D9A" w:rsidP="009D2AC4">
      <w:pPr>
        <w:snapToGrid w:val="0"/>
        <w:spacing w:line="360" w:lineRule="auto"/>
        <w:ind w:firstLineChars="200" w:firstLine="562"/>
        <w:jc w:val="left"/>
        <w:rPr>
          <w:rStyle w:val="NormalCharacter"/>
          <w:rFonts w:asciiTheme="majorEastAsia" w:eastAsiaTheme="majorEastAsia" w:hAnsiTheme="majorEastAsia"/>
          <w:sz w:val="28"/>
          <w:szCs w:val="28"/>
        </w:rPr>
      </w:pPr>
      <w:r w:rsidRPr="00CA0B4E">
        <w:rPr>
          <w:rStyle w:val="NormalCharacter"/>
          <w:rFonts w:asciiTheme="majorEastAsia" w:eastAsiaTheme="majorEastAsia" w:hAnsiTheme="majorEastAsia"/>
          <w:b/>
          <w:sz w:val="28"/>
          <w:szCs w:val="28"/>
        </w:rPr>
        <w:t>原告</w:t>
      </w:r>
      <w:r w:rsidR="00DD78FF" w:rsidRPr="00CA0B4E">
        <w:rPr>
          <w:rStyle w:val="NormalCharacter"/>
          <w:rFonts w:asciiTheme="majorEastAsia" w:eastAsiaTheme="majorEastAsia" w:hAnsiTheme="majorEastAsia"/>
          <w:b/>
          <w:sz w:val="28"/>
          <w:szCs w:val="28"/>
        </w:rPr>
        <w:t>：</w:t>
      </w:r>
      <w:r w:rsidR="00DD067D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XX</w:t>
      </w:r>
      <w:r w:rsidR="00DD78FF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，男，汉族，</w:t>
      </w:r>
      <w:r w:rsidR="00F167C4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身份证号：</w:t>
      </w:r>
      <w:r w:rsidR="00DD067D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XX</w:t>
      </w:r>
      <w:r w:rsidR="00C26A23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，</w:t>
      </w:r>
      <w:r w:rsidR="00DD78FF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现</w:t>
      </w:r>
      <w:r w:rsidR="00017462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居</w:t>
      </w:r>
      <w:r w:rsidR="00DD78FF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住</w:t>
      </w:r>
      <w:r w:rsidR="00DD067D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XX</w:t>
      </w:r>
      <w:r w:rsidR="00BB5DA9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，电话：</w:t>
      </w:r>
      <w:r w:rsidR="00DD067D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XX</w:t>
      </w:r>
    </w:p>
    <w:p w:rsidR="00BB3B4B" w:rsidRPr="00CA0B4E" w:rsidRDefault="009A0CC6" w:rsidP="009D2AC4">
      <w:pPr>
        <w:snapToGrid w:val="0"/>
        <w:spacing w:line="360" w:lineRule="auto"/>
        <w:ind w:firstLineChars="200" w:firstLine="562"/>
        <w:jc w:val="left"/>
        <w:rPr>
          <w:rStyle w:val="NormalCharacter"/>
          <w:rFonts w:asciiTheme="majorEastAsia" w:eastAsiaTheme="majorEastAsia" w:hAnsiTheme="majorEastAsia"/>
          <w:sz w:val="28"/>
          <w:szCs w:val="28"/>
        </w:rPr>
      </w:pPr>
      <w:r w:rsidRPr="00CA0B4E">
        <w:rPr>
          <w:rStyle w:val="NormalCharacter"/>
          <w:rFonts w:asciiTheme="majorEastAsia" w:eastAsiaTheme="majorEastAsia" w:hAnsiTheme="majorEastAsia"/>
          <w:b/>
          <w:sz w:val="28"/>
          <w:szCs w:val="28"/>
        </w:rPr>
        <w:t>被告</w:t>
      </w:r>
      <w:r w:rsidR="008A4F5E" w:rsidRPr="00CA0B4E">
        <w:rPr>
          <w:rStyle w:val="NormalCharacter"/>
          <w:rFonts w:asciiTheme="majorEastAsia" w:eastAsiaTheme="majorEastAsia" w:hAnsiTheme="majorEastAsia"/>
          <w:b/>
          <w:sz w:val="28"/>
          <w:szCs w:val="28"/>
        </w:rPr>
        <w:t>：</w:t>
      </w:r>
      <w:r w:rsidR="00D11D15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陕西万盛达信息科技有限公司</w:t>
      </w:r>
      <w:r w:rsidR="00C26A23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。</w:t>
      </w:r>
      <w:r w:rsidR="00363EE9" w:rsidRPr="00CA0B4E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法人：李刚，公司</w:t>
      </w:r>
      <w:r w:rsidR="00C26A23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地址：</w:t>
      </w:r>
      <w:r w:rsidR="00785D2F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陕西省西安市碑林区南</w:t>
      </w:r>
      <w:proofErr w:type="gramStart"/>
      <w:r w:rsidR="00785D2F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大街粉巷三号</w:t>
      </w:r>
      <w:proofErr w:type="gramEnd"/>
      <w:r w:rsidR="00785D2F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“真爱·粉巷里”三层</w:t>
      </w:r>
      <w:r w:rsidR="00BB5DA9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，电话：029-872</w:t>
      </w:r>
      <w:r w:rsidR="007A39C2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19291</w:t>
      </w:r>
      <w:r w:rsidR="00BB5DA9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，统一社会信用代码：</w:t>
      </w:r>
      <w:r w:rsidR="00B164E5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91610000078623806L。</w:t>
      </w:r>
    </w:p>
    <w:p w:rsidR="00BB3B4B" w:rsidRPr="00CA0B4E" w:rsidRDefault="009A0CC6" w:rsidP="00BB5DA9">
      <w:pPr>
        <w:snapToGrid w:val="0"/>
        <w:spacing w:line="360" w:lineRule="auto"/>
        <w:ind w:firstLineChars="200" w:firstLine="562"/>
        <w:rPr>
          <w:rStyle w:val="NormalCharacter"/>
          <w:rFonts w:asciiTheme="majorEastAsia" w:eastAsiaTheme="majorEastAsia" w:hAnsiTheme="majorEastAsia"/>
          <w:b/>
          <w:sz w:val="28"/>
          <w:szCs w:val="28"/>
        </w:rPr>
      </w:pPr>
      <w:r w:rsidRPr="00CA0B4E">
        <w:rPr>
          <w:rStyle w:val="NormalCharacter"/>
          <w:rFonts w:asciiTheme="majorEastAsia" w:eastAsiaTheme="majorEastAsia" w:hAnsiTheme="majorEastAsia"/>
          <w:b/>
          <w:sz w:val="28"/>
          <w:szCs w:val="28"/>
        </w:rPr>
        <w:t>诉讼</w:t>
      </w:r>
      <w:r w:rsidR="00DD78FF" w:rsidRPr="00CA0B4E">
        <w:rPr>
          <w:rStyle w:val="NormalCharacter"/>
          <w:rFonts w:asciiTheme="majorEastAsia" w:eastAsiaTheme="majorEastAsia" w:hAnsiTheme="majorEastAsia"/>
          <w:b/>
          <w:sz w:val="28"/>
          <w:szCs w:val="28"/>
        </w:rPr>
        <w:t>请求：</w:t>
      </w:r>
    </w:p>
    <w:p w:rsidR="00BB3B4B" w:rsidRPr="00CA0B4E" w:rsidRDefault="00785B84" w:rsidP="00385D3A">
      <w:pPr>
        <w:snapToGrid w:val="0"/>
        <w:spacing w:line="360" w:lineRule="auto"/>
        <w:ind w:firstLineChars="200" w:firstLine="560"/>
        <w:rPr>
          <w:rStyle w:val="NormalCharacter"/>
          <w:rFonts w:asciiTheme="majorEastAsia" w:eastAsiaTheme="majorEastAsia" w:hAnsiTheme="majorEastAsia"/>
          <w:sz w:val="28"/>
          <w:szCs w:val="28"/>
        </w:rPr>
      </w:pPr>
      <w:r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1</w:t>
      </w:r>
      <w:r w:rsidR="00FF64FD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、</w:t>
      </w:r>
      <w:r w:rsidR="009A0CC6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被告</w:t>
      </w:r>
      <w:r w:rsidR="00DF3EB6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陕西万盛达信息科技有限公司立即</w:t>
      </w:r>
      <w:r w:rsidR="00D60A7D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对</w:t>
      </w:r>
      <w:r w:rsidR="00DF3EB6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原告</w:t>
      </w:r>
      <w:r w:rsidR="00A70BA3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在其“优驾行”平台上购买的</w:t>
      </w:r>
      <w:r w:rsidR="00B920D5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2200</w:t>
      </w:r>
      <w:r w:rsidR="00D43A42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元</w:t>
      </w:r>
      <w:r w:rsidR="00A70BA3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未使用加油卷</w:t>
      </w:r>
      <w:r w:rsidR="00D60A7D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进行退款</w:t>
      </w:r>
      <w:r w:rsidR="00D43A42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，实际等值价值</w:t>
      </w:r>
      <w:r w:rsidR="00B920D5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1903</w:t>
      </w:r>
      <w:r w:rsidR="00CB772A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元</w:t>
      </w:r>
      <w:r w:rsidR="00A70BA3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。</w:t>
      </w:r>
    </w:p>
    <w:p w:rsidR="00BB3B4B" w:rsidRPr="00CA0B4E" w:rsidRDefault="00385D3A" w:rsidP="00385D3A">
      <w:pPr>
        <w:snapToGrid w:val="0"/>
        <w:spacing w:line="360" w:lineRule="auto"/>
        <w:ind w:firstLineChars="200" w:firstLine="560"/>
        <w:rPr>
          <w:rStyle w:val="NormalCharacter"/>
          <w:rFonts w:asciiTheme="majorEastAsia" w:eastAsiaTheme="majorEastAsia" w:hAnsiTheme="majorEastAsia"/>
          <w:sz w:val="28"/>
          <w:szCs w:val="28"/>
        </w:rPr>
      </w:pPr>
      <w:r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2</w:t>
      </w:r>
      <w:r w:rsidR="00A051C7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、</w:t>
      </w:r>
      <w:r w:rsidR="009A0CC6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本案诉讼费由被告承担。</w:t>
      </w:r>
    </w:p>
    <w:p w:rsidR="00BB3B4B" w:rsidRPr="00CA0B4E" w:rsidRDefault="00DD78FF" w:rsidP="006A20B5">
      <w:pPr>
        <w:snapToGrid w:val="0"/>
        <w:spacing w:line="360" w:lineRule="auto"/>
        <w:ind w:firstLineChars="200" w:firstLine="562"/>
        <w:rPr>
          <w:rStyle w:val="NormalCharacter"/>
          <w:rFonts w:asciiTheme="majorEastAsia" w:eastAsiaTheme="majorEastAsia" w:hAnsiTheme="majorEastAsia"/>
          <w:b/>
          <w:sz w:val="28"/>
          <w:szCs w:val="28"/>
        </w:rPr>
      </w:pPr>
      <w:r w:rsidRPr="00CA0B4E">
        <w:rPr>
          <w:rStyle w:val="NormalCharacter"/>
          <w:rFonts w:asciiTheme="majorEastAsia" w:eastAsiaTheme="majorEastAsia" w:hAnsiTheme="majorEastAsia"/>
          <w:b/>
          <w:sz w:val="28"/>
          <w:szCs w:val="28"/>
        </w:rPr>
        <w:t>事实和理由：</w:t>
      </w:r>
    </w:p>
    <w:p w:rsidR="00BB3B4B" w:rsidRPr="00047F17" w:rsidRDefault="00B95378" w:rsidP="00047F17">
      <w:pPr>
        <w:ind w:firstLineChars="200" w:firstLine="560"/>
        <w:rPr>
          <w:rStyle w:val="NormalCharacter"/>
          <w:rFonts w:ascii="宋体" w:hAnsi="宋体" w:cs="宋体"/>
          <w:kern w:val="0"/>
          <w:szCs w:val="21"/>
        </w:rPr>
      </w:pPr>
      <w:r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原告</w:t>
      </w:r>
      <w:r w:rsidR="00047F17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吴文亮</w:t>
      </w:r>
      <w:r w:rsidR="001D1746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于</w:t>
      </w:r>
      <w:r w:rsidR="00047F17">
        <w:rPr>
          <w:rStyle w:val="NormalCharacter"/>
          <w:rFonts w:asciiTheme="majorEastAsia" w:eastAsiaTheme="majorEastAsia" w:hAnsiTheme="majorEastAsia"/>
          <w:sz w:val="28"/>
          <w:szCs w:val="28"/>
        </w:rPr>
        <w:t>20</w:t>
      </w:r>
      <w:r w:rsidR="00047F17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19</w:t>
      </w:r>
      <w:r w:rsidR="003E21D7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年</w:t>
      </w:r>
      <w:r w:rsidR="006C785F" w:rsidRPr="00CA0B4E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1</w:t>
      </w:r>
      <w:r w:rsidR="00047F17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1</w:t>
      </w:r>
      <w:r w:rsidR="003E21D7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月</w:t>
      </w:r>
      <w:r w:rsidR="006C785F" w:rsidRPr="00CA0B4E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2</w:t>
      </w:r>
      <w:r w:rsidR="00047F17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1</w:t>
      </w:r>
      <w:r w:rsidR="003E21D7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日，通过</w:t>
      </w:r>
      <w:proofErr w:type="gramStart"/>
      <w:r w:rsidR="003E21D7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微信支付</w:t>
      </w:r>
      <w:proofErr w:type="gramEnd"/>
      <w:r w:rsidR="003E21D7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方式在</w:t>
      </w:r>
      <w:r w:rsidR="00210C7B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被告陕西万盛达信息科技有限公司“优驾行”</w:t>
      </w:r>
      <w:proofErr w:type="gramStart"/>
      <w:r w:rsidR="00210C7B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微信公众号</w:t>
      </w:r>
      <w:proofErr w:type="gramEnd"/>
      <w:r w:rsidR="00210C7B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“优惠加油”平台购买</w:t>
      </w:r>
      <w:r w:rsidR="00047F17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800</w:t>
      </w:r>
      <w:r w:rsidR="00210C7B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元</w:t>
      </w:r>
      <w:r w:rsidR="00860924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加油卷</w:t>
      </w:r>
      <w:r w:rsidR="00210C7B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，实际支付</w:t>
      </w:r>
      <w:r w:rsidR="00047F17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700</w:t>
      </w:r>
      <w:r w:rsidR="00210C7B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元</w:t>
      </w:r>
      <w:r w:rsidR="00B23361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，共使用价值</w:t>
      </w:r>
      <w:r w:rsidR="00047F17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800</w:t>
      </w:r>
      <w:r w:rsidR="00B23361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元油卷，由于</w:t>
      </w:r>
      <w:r w:rsidR="006C785F" w:rsidRPr="00CA0B4E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2020年6月份开始</w:t>
      </w:r>
      <w:r w:rsidR="00B23361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该公司声称“系统迁移”，剩余</w:t>
      </w:r>
      <w:r w:rsidR="00047F17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700</w:t>
      </w:r>
      <w:r w:rsidR="00B23361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元油卷无法使用</w:t>
      </w:r>
      <w:r w:rsidR="006C785F" w:rsidRPr="00CA0B4E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，实际价值</w:t>
      </w:r>
      <w:r w:rsidR="00047F17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613</w:t>
      </w:r>
      <w:r w:rsidR="00DD7739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（订单号</w:t>
      </w:r>
      <w:r w:rsidR="00DD067D">
        <w:rPr>
          <w:rFonts w:ascii="Arial" w:hAnsi="Arial" w:cs="Arial"/>
          <w:b/>
          <w:color w:val="DF402A"/>
          <w:kern w:val="0"/>
          <w:sz w:val="22"/>
          <w:szCs w:val="18"/>
          <w:shd w:val="clear" w:color="auto" w:fill="FFFFFF"/>
        </w:rPr>
        <w:t>XX</w:t>
      </w:r>
      <w:r w:rsidR="00DD7739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）</w:t>
      </w:r>
      <w:r w:rsidR="002D6226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。</w:t>
      </w:r>
    </w:p>
    <w:p w:rsidR="0053794D" w:rsidRPr="008C2237" w:rsidRDefault="0078657B" w:rsidP="008C2237">
      <w:pPr>
        <w:rPr>
          <w:rStyle w:val="NormalCharacter"/>
          <w:rFonts w:ascii="宋体" w:hAnsi="宋体" w:cs="宋体"/>
          <w:kern w:val="0"/>
          <w:szCs w:val="21"/>
        </w:rPr>
      </w:pPr>
      <w:r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原告</w:t>
      </w:r>
      <w:r w:rsidR="00047F17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吴文亮</w:t>
      </w:r>
      <w:r w:rsidR="000B2308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于</w:t>
      </w:r>
      <w:r w:rsidR="00B23361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2020年</w:t>
      </w:r>
      <w:r w:rsidR="008C2237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8</w:t>
      </w:r>
      <w:r w:rsidR="00B23361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月</w:t>
      </w:r>
      <w:r w:rsidR="008C2237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6</w:t>
      </w:r>
      <w:r w:rsidR="00B23361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日，通过</w:t>
      </w:r>
      <w:proofErr w:type="gramStart"/>
      <w:r w:rsidR="00B23361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微信支付</w:t>
      </w:r>
      <w:proofErr w:type="gramEnd"/>
      <w:r w:rsidR="00B23361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方式在被告陕西万盛达信息科技有限公司“优驾行”</w:t>
      </w:r>
      <w:proofErr w:type="gramStart"/>
      <w:r w:rsidR="00B23361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微信公众号“</w:t>
      </w:r>
      <w:r w:rsidR="00155153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优享</w:t>
      </w:r>
      <w:proofErr w:type="gramEnd"/>
      <w:r w:rsidR="00155153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购油</w:t>
      </w:r>
      <w:r w:rsidR="00B23361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”平台购买</w:t>
      </w:r>
      <w:r w:rsidR="008C2237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1500</w:t>
      </w:r>
      <w:r w:rsidR="00B23361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元</w:t>
      </w:r>
      <w:r w:rsidR="00AE38B3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加油卷</w:t>
      </w:r>
      <w:r w:rsidR="00B23361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，实际支付</w:t>
      </w:r>
      <w:r w:rsidR="008C2237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1290</w:t>
      </w:r>
      <w:r w:rsidR="00B23361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元，由于该公司声称“系统</w:t>
      </w:r>
      <w:r w:rsidR="002F4D9E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故障</w:t>
      </w:r>
      <w:r w:rsidR="00721290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调试</w:t>
      </w:r>
      <w:r w:rsidR="00B23361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”，剩余</w:t>
      </w:r>
      <w:r w:rsidR="008C2237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1500</w:t>
      </w:r>
      <w:r w:rsidR="00B23361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元油卷无法使用</w:t>
      </w:r>
      <w:r w:rsidR="00503D5C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（订单号</w:t>
      </w:r>
      <w:r w:rsidR="00DD067D">
        <w:rPr>
          <w:rFonts w:ascii="Arial" w:hAnsi="Arial" w:cs="Arial" w:hint="eastAsia"/>
          <w:color w:val="DF402A"/>
          <w:kern w:val="0"/>
          <w:sz w:val="22"/>
          <w:szCs w:val="18"/>
          <w:shd w:val="clear" w:color="auto" w:fill="FFFFFF"/>
        </w:rPr>
        <w:t>XX</w:t>
      </w:r>
      <w:r w:rsidR="00503D5C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）。</w:t>
      </w:r>
    </w:p>
    <w:p w:rsidR="00BB3B4B" w:rsidRPr="00CA0B4E" w:rsidRDefault="001323D9" w:rsidP="001323D9">
      <w:pPr>
        <w:snapToGrid w:val="0"/>
        <w:spacing w:line="360" w:lineRule="auto"/>
        <w:ind w:firstLineChars="200" w:firstLine="560"/>
        <w:rPr>
          <w:rStyle w:val="NormalCharacter"/>
          <w:rFonts w:asciiTheme="majorEastAsia" w:eastAsiaTheme="majorEastAsia" w:hAnsiTheme="majorEastAsia"/>
          <w:sz w:val="28"/>
          <w:szCs w:val="28"/>
        </w:rPr>
      </w:pPr>
      <w:r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自2020年6月起，</w:t>
      </w:r>
      <w:r w:rsidR="007E7A71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被告公司</w:t>
      </w:r>
      <w:r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先后以“全国成品油销售实名制规定”、“新平台数据迁移”、“接口调试”等为理由，</w:t>
      </w:r>
      <w:r w:rsidR="007E7A71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间断</w:t>
      </w:r>
      <w:r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停止</w:t>
      </w:r>
      <w:proofErr w:type="gramStart"/>
      <w:r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优</w:t>
      </w:r>
      <w:r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lastRenderedPageBreak/>
        <w:t>驾行</w:t>
      </w:r>
      <w:proofErr w:type="gramEnd"/>
      <w:r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平台的电子油卷的使用</w:t>
      </w:r>
      <w:r w:rsidR="00914BC0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；</w:t>
      </w:r>
      <w:r w:rsidR="003C7718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2020年</w:t>
      </w:r>
      <w:r w:rsidR="00446FDF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9月，</w:t>
      </w:r>
      <w:r w:rsidR="00544ED0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被告公司</w:t>
      </w:r>
      <w:r w:rsidR="00446FDF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彻底关闭加油卷使用接口</w:t>
      </w:r>
      <w:r w:rsidR="00851C30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，</w:t>
      </w:r>
      <w:r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虽然该平台给出了退款的处理办法，</w:t>
      </w:r>
      <w:r w:rsidR="00B50203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要求消费者线上填写退款申请，且未给出明确退款时间，</w:t>
      </w:r>
      <w:r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后又以“银监会反洗钱规定”“人工审核慢”等为理由，退款速度缓慢，先后承诺的“15个工作日退款”、“8月底全部退款完成”、“9月30</w:t>
      </w:r>
      <w:r w:rsidR="000013D1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日恢复使用”均言而无信、</w:t>
      </w:r>
      <w:r w:rsidR="0080281E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一再拖延油卷正常使用及退款</w:t>
      </w:r>
      <w:r w:rsidR="008A7133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，</w:t>
      </w:r>
      <w:r w:rsidR="006C785F" w:rsidRPr="00CA0B4E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最后一次公司的退款公告是11月5号，时至今日公司没有任何退款消息。</w:t>
      </w:r>
      <w:r w:rsidR="00EA1D46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交涉</w:t>
      </w:r>
      <w:r w:rsidR="0031617B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期间该公司QQ客服、</w:t>
      </w:r>
      <w:proofErr w:type="gramStart"/>
      <w:r w:rsidR="0031617B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微信客</w:t>
      </w:r>
      <w:proofErr w:type="gramEnd"/>
      <w:r w:rsidR="0031617B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服、电话客服均无法接通，退款杳无音信</w:t>
      </w:r>
      <w:r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。</w:t>
      </w:r>
      <w:r w:rsidR="00DF44D4" w:rsidRPr="00CA0B4E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就在这几天系统的订单都看不到，客</w:t>
      </w:r>
      <w:proofErr w:type="gramStart"/>
      <w:r w:rsidR="00DF44D4" w:rsidRPr="00CA0B4E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服联系</w:t>
      </w:r>
      <w:proofErr w:type="gramEnd"/>
      <w:r w:rsidR="00DF44D4" w:rsidRPr="00CA0B4E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不到，公司目前什么状况我们消费者一点都不了解。</w:t>
      </w:r>
    </w:p>
    <w:p w:rsidR="00BB3B4B" w:rsidRDefault="00784CA9" w:rsidP="00B95378">
      <w:pPr>
        <w:snapToGrid w:val="0"/>
        <w:spacing w:line="360" w:lineRule="auto"/>
        <w:ind w:firstLineChars="200" w:firstLine="560"/>
        <w:rPr>
          <w:rStyle w:val="NormalCharacter"/>
          <w:rFonts w:asciiTheme="majorEastAsia" w:eastAsiaTheme="majorEastAsia" w:hAnsiTheme="majorEastAsia"/>
          <w:sz w:val="28"/>
          <w:szCs w:val="28"/>
        </w:rPr>
      </w:pPr>
      <w:r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被告陕西万盛达信息科技有限公司行为已严重损害</w:t>
      </w:r>
      <w:r w:rsidR="00284CC7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原告</w:t>
      </w:r>
      <w:r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合法权益，致使</w:t>
      </w:r>
      <w:r w:rsidR="002E3F4D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原告</w:t>
      </w:r>
      <w:r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价值</w:t>
      </w:r>
      <w:r w:rsidR="008C2237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2200</w:t>
      </w:r>
      <w:r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元加油卷</w:t>
      </w:r>
      <w:r w:rsidR="00D306D3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长达</w:t>
      </w:r>
      <w:r w:rsidR="00172F38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6</w:t>
      </w:r>
      <w:r w:rsidR="00D306D3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个月</w:t>
      </w:r>
      <w:r w:rsidR="00172F38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以上</w:t>
      </w:r>
      <w:r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无法使用</w:t>
      </w:r>
      <w:r w:rsidR="00824D84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，</w:t>
      </w:r>
      <w:r w:rsidR="0029204D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且</w:t>
      </w:r>
      <w:r w:rsidR="00D467E1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恢复使用遥遥无期</w:t>
      </w:r>
      <w:r w:rsidR="00A35BBC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；</w:t>
      </w:r>
      <w:r w:rsidR="00D306D3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被告公司所提供的服务</w:t>
      </w:r>
      <w:r w:rsidR="00A73834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质量</w:t>
      </w:r>
      <w:r w:rsidR="00D306D3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与</w:t>
      </w:r>
      <w:r w:rsidR="00D16259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购买时</w:t>
      </w:r>
      <w:r w:rsidR="007F5D96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承诺</w:t>
      </w:r>
      <w:r w:rsidR="0088439A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严重</w:t>
      </w:r>
      <w:r w:rsidR="00D306D3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不符</w:t>
      </w:r>
      <w:r w:rsidR="00132618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，给出的解决方案含糊其辞</w:t>
      </w:r>
      <w:r w:rsidR="00B512C5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且严重不平等，要求消费者无期等待，严重损害</w:t>
      </w:r>
      <w:r w:rsidR="006E697E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原告</w:t>
      </w:r>
      <w:r w:rsidR="00B512C5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利益</w:t>
      </w:r>
      <w:r w:rsidR="00D16259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。</w:t>
      </w:r>
      <w:r w:rsidR="00922106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依据《中华人民共和国消费者权益保护法》第五十三条“经营者以预收款方式提供商品或者服务的，应当按照约定提供。未按照约定提供的，应当按照消费者的要求履行约定或者退回预付款；并应当承担预付款的利息、消费者必须支付的合理费用。”</w:t>
      </w:r>
      <w:r w:rsidR="00E9512F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，原告请求法院支持</w:t>
      </w:r>
      <w:r w:rsidR="005A445C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原告主张，判处</w:t>
      </w:r>
      <w:r w:rsidR="00E9512F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被告</w:t>
      </w:r>
      <w:r w:rsidR="00E87609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立即</w:t>
      </w:r>
      <w:r w:rsidR="005A445C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退还</w:t>
      </w:r>
      <w:r w:rsidR="008C2237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1903</w:t>
      </w:r>
      <w:r w:rsidR="00E9512F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元</w:t>
      </w:r>
      <w:r w:rsidR="005A445C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并承担诉讼费用。</w:t>
      </w:r>
    </w:p>
    <w:p w:rsidR="00CE623C" w:rsidRDefault="00CE623C" w:rsidP="00B95378">
      <w:pPr>
        <w:snapToGrid w:val="0"/>
        <w:spacing w:line="360" w:lineRule="auto"/>
        <w:ind w:firstLineChars="200" w:firstLine="560"/>
        <w:rPr>
          <w:rStyle w:val="NormalCharacter"/>
          <w:rFonts w:asciiTheme="majorEastAsia" w:eastAsiaTheme="majorEastAsia" w:hAnsiTheme="majorEastAsia"/>
          <w:sz w:val="28"/>
          <w:szCs w:val="28"/>
        </w:rPr>
      </w:pPr>
    </w:p>
    <w:p w:rsidR="00CE623C" w:rsidRDefault="00CE623C" w:rsidP="00B95378">
      <w:pPr>
        <w:snapToGrid w:val="0"/>
        <w:spacing w:line="360" w:lineRule="auto"/>
        <w:ind w:firstLineChars="200" w:firstLine="560"/>
        <w:rPr>
          <w:rStyle w:val="NormalCharacter"/>
          <w:rFonts w:asciiTheme="majorEastAsia" w:eastAsiaTheme="majorEastAsia" w:hAnsiTheme="majorEastAsia"/>
          <w:sz w:val="28"/>
          <w:szCs w:val="28"/>
        </w:rPr>
      </w:pPr>
    </w:p>
    <w:p w:rsidR="00CE623C" w:rsidRDefault="00CE623C" w:rsidP="00B95378">
      <w:pPr>
        <w:snapToGrid w:val="0"/>
        <w:spacing w:line="360" w:lineRule="auto"/>
        <w:ind w:firstLineChars="200" w:firstLine="560"/>
        <w:rPr>
          <w:rStyle w:val="NormalCharacter"/>
          <w:rFonts w:asciiTheme="majorEastAsia" w:eastAsiaTheme="majorEastAsia" w:hAnsiTheme="majorEastAsia"/>
          <w:sz w:val="28"/>
          <w:szCs w:val="28"/>
        </w:rPr>
      </w:pPr>
    </w:p>
    <w:p w:rsidR="00CE623C" w:rsidRPr="00CA0B4E" w:rsidRDefault="00CE623C" w:rsidP="00B95378">
      <w:pPr>
        <w:snapToGrid w:val="0"/>
        <w:spacing w:line="360" w:lineRule="auto"/>
        <w:ind w:firstLineChars="200" w:firstLine="560"/>
        <w:rPr>
          <w:rStyle w:val="NormalCharacter"/>
          <w:rFonts w:asciiTheme="majorEastAsia" w:eastAsiaTheme="majorEastAsia" w:hAnsiTheme="majorEastAsia"/>
          <w:sz w:val="28"/>
          <w:szCs w:val="28"/>
        </w:rPr>
      </w:pPr>
    </w:p>
    <w:p w:rsidR="00BB3B4B" w:rsidRPr="00CA0B4E" w:rsidRDefault="00FB32E5" w:rsidP="006A20B5">
      <w:pPr>
        <w:snapToGrid w:val="0"/>
        <w:spacing w:line="360" w:lineRule="auto"/>
        <w:rPr>
          <w:rStyle w:val="NormalCharacter"/>
          <w:rFonts w:asciiTheme="majorEastAsia" w:eastAsiaTheme="majorEastAsia" w:hAnsiTheme="majorEastAsia"/>
          <w:sz w:val="28"/>
          <w:szCs w:val="28"/>
        </w:rPr>
      </w:pPr>
      <w:r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 xml:space="preserve">    证据和证据来源：</w:t>
      </w:r>
    </w:p>
    <w:p w:rsidR="00BB3B4B" w:rsidRPr="00CA0B4E" w:rsidRDefault="00DF0368" w:rsidP="007907C1">
      <w:pPr>
        <w:snapToGrid w:val="0"/>
        <w:spacing w:line="360" w:lineRule="auto"/>
        <w:rPr>
          <w:rStyle w:val="NormalCharacter"/>
          <w:rFonts w:asciiTheme="majorEastAsia" w:eastAsiaTheme="majorEastAsia" w:hAnsiTheme="majorEastAsia"/>
          <w:sz w:val="28"/>
          <w:szCs w:val="28"/>
        </w:rPr>
      </w:pPr>
      <w:r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lastRenderedPageBreak/>
        <w:t>1.</w:t>
      </w:r>
      <w:proofErr w:type="gramStart"/>
      <w:r w:rsidR="00A61147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优驾行</w:t>
      </w:r>
      <w:proofErr w:type="gramEnd"/>
      <w:r w:rsidR="00A61147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平台基本信息及标的服务无法正常使用</w:t>
      </w:r>
      <w:r w:rsidR="001F1C2B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举证图片</w:t>
      </w:r>
      <w:r w:rsidR="00DF44D4" w:rsidRPr="00CA0B4E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4</w:t>
      </w:r>
      <w:r w:rsidR="001F1C2B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张</w:t>
      </w:r>
    </w:p>
    <w:p w:rsidR="00BB3B4B" w:rsidRPr="00CA0B4E" w:rsidRDefault="00A80FB9" w:rsidP="007907C1">
      <w:pPr>
        <w:snapToGrid w:val="0"/>
        <w:spacing w:line="360" w:lineRule="auto"/>
        <w:rPr>
          <w:rStyle w:val="NormalCharacter"/>
          <w:rFonts w:asciiTheme="majorEastAsia" w:eastAsiaTheme="majorEastAsia" w:hAnsiTheme="majorEastAsia"/>
          <w:sz w:val="28"/>
          <w:szCs w:val="28"/>
        </w:rPr>
      </w:pPr>
      <w:r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2.</w:t>
      </w:r>
      <w:r w:rsidR="004E4FE2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购买交易记录及加油卷使用情况举证图片</w:t>
      </w:r>
      <w:r w:rsidR="006C5751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6</w:t>
      </w:r>
      <w:r w:rsidR="009D6B92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张</w:t>
      </w:r>
    </w:p>
    <w:p w:rsidR="00BB3B4B" w:rsidRPr="00CA0B4E" w:rsidRDefault="00DD78FF" w:rsidP="006A20B5">
      <w:pPr>
        <w:snapToGrid w:val="0"/>
        <w:spacing w:line="360" w:lineRule="auto"/>
        <w:rPr>
          <w:rStyle w:val="NormalCharacter"/>
          <w:rFonts w:asciiTheme="majorEastAsia" w:eastAsiaTheme="majorEastAsia" w:hAnsiTheme="majorEastAsia"/>
          <w:sz w:val="28"/>
          <w:szCs w:val="28"/>
        </w:rPr>
      </w:pPr>
      <w:r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此致</w:t>
      </w:r>
    </w:p>
    <w:p w:rsidR="00460429" w:rsidRPr="00CA0B4E" w:rsidRDefault="0092132F" w:rsidP="00460429">
      <w:pPr>
        <w:snapToGrid w:val="0"/>
        <w:spacing w:line="360" w:lineRule="auto"/>
        <w:rPr>
          <w:rStyle w:val="NormalCharacter"/>
          <w:rFonts w:asciiTheme="majorEastAsia" w:eastAsiaTheme="majorEastAsia" w:hAnsiTheme="majorEastAsia"/>
          <w:sz w:val="28"/>
          <w:szCs w:val="28"/>
        </w:rPr>
      </w:pPr>
      <w:r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西安市碑林区人民法院</w:t>
      </w:r>
    </w:p>
    <w:p w:rsidR="00763D48" w:rsidRPr="00CA0B4E" w:rsidRDefault="00460429" w:rsidP="00460429">
      <w:pPr>
        <w:snapToGrid w:val="0"/>
        <w:spacing w:line="360" w:lineRule="auto"/>
        <w:rPr>
          <w:rStyle w:val="NormalCharacter"/>
          <w:rFonts w:asciiTheme="majorEastAsia" w:eastAsiaTheme="majorEastAsia" w:hAnsiTheme="majorEastAsia"/>
          <w:sz w:val="28"/>
          <w:szCs w:val="28"/>
        </w:rPr>
      </w:pPr>
      <w:r w:rsidRPr="00CA0B4E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</w:t>
      </w:r>
    </w:p>
    <w:p w:rsidR="00763D48" w:rsidRPr="00CA0B4E" w:rsidRDefault="00763D48" w:rsidP="00460429">
      <w:pPr>
        <w:snapToGrid w:val="0"/>
        <w:spacing w:line="360" w:lineRule="auto"/>
        <w:rPr>
          <w:rStyle w:val="NormalCharacter"/>
          <w:rFonts w:asciiTheme="majorEastAsia" w:eastAsiaTheme="majorEastAsia" w:hAnsiTheme="majorEastAsia"/>
          <w:sz w:val="28"/>
          <w:szCs w:val="28"/>
        </w:rPr>
      </w:pPr>
    </w:p>
    <w:p w:rsidR="00BB3B4B" w:rsidRPr="00CA0B4E" w:rsidRDefault="00460429" w:rsidP="00763D48">
      <w:pPr>
        <w:snapToGrid w:val="0"/>
        <w:spacing w:line="360" w:lineRule="auto"/>
        <w:ind w:firstLineChars="2250" w:firstLine="6300"/>
        <w:rPr>
          <w:rStyle w:val="NormalCharacter"/>
          <w:rFonts w:asciiTheme="majorEastAsia" w:eastAsiaTheme="majorEastAsia" w:hAnsiTheme="majorEastAsia"/>
          <w:sz w:val="28"/>
          <w:szCs w:val="28"/>
        </w:rPr>
      </w:pPr>
      <w:r w:rsidRPr="00CA0B4E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92132F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具状人</w:t>
      </w:r>
      <w:r w:rsidR="008C2237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:</w:t>
      </w:r>
      <w:r w:rsidR="00DD067D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XX</w:t>
      </w:r>
      <w:r w:rsidR="002E150A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 xml:space="preserve"> </w:t>
      </w:r>
      <w:r w:rsidR="009E0F2D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 xml:space="preserve">     </w:t>
      </w:r>
    </w:p>
    <w:p w:rsidR="00BB3B4B" w:rsidRPr="00CA0B4E" w:rsidRDefault="008C2237" w:rsidP="00493887">
      <w:pPr>
        <w:snapToGrid w:val="0"/>
        <w:spacing w:line="360" w:lineRule="auto"/>
        <w:jc w:val="right"/>
        <w:rPr>
          <w:rStyle w:val="NormalCharacter"/>
          <w:rFonts w:asciiTheme="majorEastAsia" w:eastAsiaTheme="majorEastAsia" w:hAnsiTheme="majorEastAsia"/>
          <w:sz w:val="28"/>
          <w:szCs w:val="28"/>
        </w:rPr>
      </w:pPr>
      <w:r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2021</w:t>
      </w:r>
      <w:r w:rsidR="00CA4EB6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年</w:t>
      </w:r>
      <w:r>
        <w:rPr>
          <w:rStyle w:val="NormalCharacter"/>
          <w:rFonts w:asciiTheme="majorEastAsia" w:eastAsiaTheme="majorEastAsia" w:hAnsiTheme="majorEastAsia"/>
          <w:sz w:val="28"/>
          <w:szCs w:val="28"/>
        </w:rPr>
        <w:t xml:space="preserve"> </w:t>
      </w:r>
      <w:r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4</w:t>
      </w:r>
      <w:r w:rsidR="00CA4EB6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月</w:t>
      </w:r>
      <w:r w:rsidR="0092132F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 xml:space="preserve"> </w:t>
      </w:r>
      <w:r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14</w:t>
      </w:r>
      <w:r w:rsidR="0092132F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 xml:space="preserve"> </w:t>
      </w:r>
      <w:r w:rsidR="00CA4EB6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日</w:t>
      </w:r>
    </w:p>
    <w:p w:rsidR="0092690A" w:rsidRPr="00CA0B4E" w:rsidRDefault="0092690A" w:rsidP="00E40A59">
      <w:pPr>
        <w:snapToGrid w:val="0"/>
        <w:spacing w:line="360" w:lineRule="auto"/>
        <w:jc w:val="left"/>
        <w:rPr>
          <w:rStyle w:val="NormalCharacter"/>
          <w:rFonts w:asciiTheme="majorEastAsia" w:eastAsiaTheme="majorEastAsia" w:hAnsiTheme="majorEastAsia"/>
          <w:sz w:val="28"/>
          <w:szCs w:val="28"/>
        </w:rPr>
      </w:pPr>
    </w:p>
    <w:p w:rsidR="0092690A" w:rsidRPr="00CA0B4E" w:rsidRDefault="0092690A" w:rsidP="00E40A59">
      <w:pPr>
        <w:snapToGrid w:val="0"/>
        <w:spacing w:line="360" w:lineRule="auto"/>
        <w:jc w:val="left"/>
        <w:rPr>
          <w:rStyle w:val="NormalCharacter"/>
          <w:rFonts w:asciiTheme="majorEastAsia" w:eastAsiaTheme="majorEastAsia" w:hAnsiTheme="majorEastAsia"/>
          <w:sz w:val="28"/>
          <w:szCs w:val="28"/>
        </w:rPr>
      </w:pPr>
    </w:p>
    <w:p w:rsidR="00BB3B4B" w:rsidRPr="00CA0B4E" w:rsidRDefault="002116FE" w:rsidP="00E40A59">
      <w:pPr>
        <w:snapToGrid w:val="0"/>
        <w:spacing w:line="360" w:lineRule="auto"/>
        <w:jc w:val="left"/>
        <w:rPr>
          <w:rStyle w:val="NormalCharacter"/>
          <w:rFonts w:asciiTheme="majorEastAsia" w:eastAsiaTheme="majorEastAsia" w:hAnsiTheme="majorEastAsia"/>
          <w:sz w:val="28"/>
          <w:szCs w:val="28"/>
        </w:rPr>
      </w:pPr>
      <w:r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证据</w:t>
      </w:r>
      <w:r w:rsidR="0063223F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1</w:t>
      </w:r>
      <w:r w:rsidR="00315922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：</w:t>
      </w:r>
      <w:proofErr w:type="gramStart"/>
      <w:r w:rsidR="0063223F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优驾行</w:t>
      </w:r>
      <w:proofErr w:type="gramEnd"/>
      <w:r w:rsidR="0063223F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平台基本信息及标的服务无法正常使用举证图片</w:t>
      </w:r>
      <w:r w:rsidR="00B775A7" w:rsidRPr="00CA0B4E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4</w:t>
      </w:r>
      <w:r w:rsidR="0063223F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张</w:t>
      </w:r>
    </w:p>
    <w:p w:rsidR="00F5722A" w:rsidRPr="00CA0B4E" w:rsidRDefault="00301DC4" w:rsidP="00F93DFC">
      <w:pPr>
        <w:snapToGrid w:val="0"/>
        <w:spacing w:line="360" w:lineRule="auto"/>
        <w:jc w:val="center"/>
        <w:rPr>
          <w:rStyle w:val="NormalCharacter"/>
          <w:rFonts w:asciiTheme="majorEastAsia" w:eastAsiaTheme="majorEastAsia" w:hAnsiTheme="majorEastAsia"/>
          <w:sz w:val="28"/>
          <w:szCs w:val="28"/>
        </w:rPr>
      </w:pPr>
      <w:r>
        <w:rPr>
          <w:rStyle w:val="NormalCharacter"/>
        </w:rPr>
        <w:pict>
          <v:shape id="_x0000_s1029" style="position:absolute;left:0;text-align:left;margin-left:0;margin-top:0;width:50pt;height:50pt;z-index:251658752;visibility:hidden" coordsize="21600,21600" o:spt="100" adj="0,,0" path="" filled="f" stroked="f">
            <v:stroke joinstyle="miter"/>
            <v:formulas/>
            <v:path o:connecttype="segments"/>
            <o:lock v:ext="edit" aspectratio="t" selection="t"/>
          </v:shape>
        </w:pict>
      </w:r>
      <w:r w:rsidR="00DD067D">
        <w:rPr>
          <w:rStyle w:val="NormalCharacter"/>
          <w:rFonts w:asciiTheme="majorEastAsia" w:eastAsiaTheme="majorEastAsia" w:hAnsiTheme="majorEastAsia"/>
          <w:sz w:val="28"/>
          <w:szCs w:val="28"/>
        </w:rPr>
        <w:pict>
          <v:shape id="_x0000_i1025" style="width:127.1pt;height:227.25pt;visibility:visible" coordsize="21600,21600" o:spt="100" adj="0,,0" path="" filled="f" stroked="f">
            <v:stroke joinstyle="miter"/>
            <v:imagedata r:id="rId7" o:title=""/>
            <v:formulas/>
            <v:path o:connecttype="segments"/>
            <o:lock v:ext="edit" aspectratio="t"/>
          </v:shape>
        </w:pict>
      </w:r>
      <w:r w:rsidR="0018694B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 xml:space="preserve">  </w:t>
      </w:r>
      <w:r w:rsidR="008C2237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1407381" cy="2894275"/>
            <wp:effectExtent l="0" t="0" r="0" b="0"/>
            <wp:docPr id="2" name="图片 2" descr="C:\Users\feng_\Desktop\微信图片_20210414084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ng_\Desktop\微信图片_202104140845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350" cy="289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B87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 xml:space="preserve"> </w:t>
      </w:r>
    </w:p>
    <w:p w:rsidR="00BB3B4B" w:rsidRPr="00CA0B4E" w:rsidRDefault="00D71B87" w:rsidP="00F93DFC">
      <w:pPr>
        <w:snapToGrid w:val="0"/>
        <w:spacing w:line="360" w:lineRule="auto"/>
        <w:jc w:val="center"/>
        <w:rPr>
          <w:rStyle w:val="NormalCharacter"/>
          <w:rFonts w:asciiTheme="majorEastAsia" w:eastAsiaTheme="majorEastAsia" w:hAnsiTheme="majorEastAsia"/>
          <w:sz w:val="28"/>
          <w:szCs w:val="28"/>
        </w:rPr>
      </w:pPr>
      <w:r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lastRenderedPageBreak/>
        <w:t xml:space="preserve"> </w:t>
      </w:r>
      <w:r w:rsidR="00DD067D">
        <w:rPr>
          <w:rStyle w:val="NormalCharacter"/>
          <w:rFonts w:asciiTheme="majorEastAsia" w:eastAsiaTheme="majorEastAsia" w:hAnsiTheme="majorEastAsia"/>
          <w:sz w:val="28"/>
          <w:szCs w:val="28"/>
        </w:rPr>
        <w:pict>
          <v:shape id="_x0000_i1026" style="width:126.45pt;height:226pt;visibility:visible;mso-position-vertical:absolute" coordsize="21600,21600" o:spt="100" adj="0,,0" path="" filled="f" stroked="f">
            <v:stroke joinstyle="miter"/>
            <v:imagedata r:id="rId9" o:title=""/>
            <v:formulas/>
            <v:path o:connecttype="segments"/>
            <o:lock v:ext="edit" aspectratio="t"/>
          </v:shape>
        </w:pict>
      </w:r>
      <w:r w:rsidR="00DF44D4" w:rsidRPr="00CA0B4E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1442412" cy="2880000"/>
            <wp:effectExtent l="19050" t="0" r="5388" b="0"/>
            <wp:docPr id="10" name="图片 10" descr="C:\Users\ADMINI~1.WCG\AppData\Local\Temp\WeChat Files\b2d1c61010ded37fdc6371c4d6e7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~1.WCG\AppData\Local\Temp\WeChat Files\b2d1c61010ded37fdc6371c4d6e7ad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412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22A" w:rsidRPr="00CA0B4E" w:rsidRDefault="00F5722A" w:rsidP="000D1836">
      <w:pPr>
        <w:snapToGrid w:val="0"/>
        <w:spacing w:line="360" w:lineRule="auto"/>
        <w:jc w:val="left"/>
        <w:rPr>
          <w:rFonts w:asciiTheme="majorEastAsia" w:eastAsiaTheme="majorEastAsia" w:hAnsiTheme="majorEastAsia"/>
          <w:noProof/>
          <w:sz w:val="28"/>
          <w:szCs w:val="28"/>
        </w:rPr>
      </w:pPr>
    </w:p>
    <w:p w:rsidR="00F5722A" w:rsidRPr="00CA0B4E" w:rsidRDefault="00F5722A" w:rsidP="000D1836">
      <w:pPr>
        <w:snapToGrid w:val="0"/>
        <w:spacing w:line="360" w:lineRule="auto"/>
        <w:jc w:val="left"/>
        <w:rPr>
          <w:rFonts w:asciiTheme="majorEastAsia" w:eastAsiaTheme="majorEastAsia" w:hAnsiTheme="majorEastAsia"/>
          <w:noProof/>
          <w:sz w:val="28"/>
          <w:szCs w:val="28"/>
        </w:rPr>
      </w:pPr>
    </w:p>
    <w:p w:rsidR="00F5722A" w:rsidRPr="00CA0B4E" w:rsidRDefault="00322C2F" w:rsidP="000D1836">
      <w:pPr>
        <w:snapToGrid w:val="0"/>
        <w:spacing w:line="360" w:lineRule="auto"/>
        <w:jc w:val="left"/>
        <w:rPr>
          <w:rStyle w:val="NormalCharacter"/>
          <w:rFonts w:asciiTheme="majorEastAsia" w:eastAsiaTheme="majorEastAsia" w:hAnsiTheme="majorEastAsia"/>
          <w:sz w:val="28"/>
          <w:szCs w:val="28"/>
        </w:rPr>
      </w:pPr>
      <w:r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证据2：</w:t>
      </w:r>
      <w:r w:rsidR="000D1836" w:rsidRPr="00CA0B4E">
        <w:rPr>
          <w:rStyle w:val="NormalCharacter"/>
          <w:rFonts w:asciiTheme="majorEastAsia" w:eastAsiaTheme="majorEastAsia" w:hAnsiTheme="majorEastAsia"/>
          <w:sz w:val="28"/>
          <w:szCs w:val="28"/>
        </w:rPr>
        <w:t>购买交易记录及加油</w:t>
      </w:r>
      <w:r w:rsidR="006C5751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6</w:t>
      </w:r>
      <w:r w:rsidR="00F5722A" w:rsidRPr="00CA0B4E">
        <w:rPr>
          <w:rStyle w:val="NormalCharacter"/>
          <w:rFonts w:asciiTheme="majorEastAsia" w:eastAsiaTheme="majorEastAsia" w:hAnsiTheme="majorEastAsia" w:hint="eastAsia"/>
          <w:sz w:val="28"/>
          <w:szCs w:val="28"/>
        </w:rPr>
        <w:t>张</w:t>
      </w:r>
    </w:p>
    <w:p w:rsidR="00F5722A" w:rsidRPr="00CA0B4E" w:rsidRDefault="00F5722A" w:rsidP="000D1836">
      <w:pPr>
        <w:snapToGrid w:val="0"/>
        <w:spacing w:line="360" w:lineRule="auto"/>
        <w:jc w:val="left"/>
        <w:rPr>
          <w:rStyle w:val="NormalCharacter"/>
          <w:rFonts w:asciiTheme="majorEastAsia" w:eastAsiaTheme="majorEastAsia" w:hAnsiTheme="majorEastAsia"/>
          <w:sz w:val="28"/>
          <w:szCs w:val="28"/>
        </w:rPr>
      </w:pPr>
    </w:p>
    <w:p w:rsidR="00F5722A" w:rsidRPr="00CA0B4E" w:rsidRDefault="00F5722A" w:rsidP="000D1836">
      <w:pPr>
        <w:snapToGrid w:val="0"/>
        <w:spacing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E527E9" w:rsidRDefault="00DD067D" w:rsidP="00F5722A">
      <w:pPr>
        <w:snapToGrid w:val="0"/>
        <w:spacing w:line="360" w:lineRule="auto"/>
        <w:ind w:firstLineChars="200" w:firstLine="560"/>
        <w:jc w:val="left"/>
        <w:rPr>
          <w:rFonts w:asciiTheme="majorEastAsia" w:eastAsiaTheme="majorEastAsia" w:hAnsiTheme="majorEastAsia"/>
          <w:noProof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t xml:space="preserve">  </w:t>
      </w:r>
      <w:bookmarkStart w:id="0" w:name="_GoBack"/>
      <w:bookmarkEnd w:id="0"/>
    </w:p>
    <w:sectPr w:rsidR="00E527E9" w:rsidSect="00BB3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C4" w:rsidRDefault="00301DC4" w:rsidP="006C785F">
      <w:r>
        <w:separator/>
      </w:r>
    </w:p>
  </w:endnote>
  <w:endnote w:type="continuationSeparator" w:id="0">
    <w:p w:rsidR="00301DC4" w:rsidRDefault="00301DC4" w:rsidP="006C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C4" w:rsidRDefault="00301DC4" w:rsidP="006C785F">
      <w:r>
        <w:separator/>
      </w:r>
    </w:p>
  </w:footnote>
  <w:footnote w:type="continuationSeparator" w:id="0">
    <w:p w:rsidR="00301DC4" w:rsidRDefault="00301DC4" w:rsidP="006C7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BB3B4B"/>
    <w:rsid w:val="000013D1"/>
    <w:rsid w:val="00017462"/>
    <w:rsid w:val="00020042"/>
    <w:rsid w:val="00044A5D"/>
    <w:rsid w:val="00046EC8"/>
    <w:rsid w:val="00047F17"/>
    <w:rsid w:val="000A3050"/>
    <w:rsid w:val="000B21F6"/>
    <w:rsid w:val="000B2308"/>
    <w:rsid w:val="000D1836"/>
    <w:rsid w:val="001323D9"/>
    <w:rsid w:val="00132618"/>
    <w:rsid w:val="00155153"/>
    <w:rsid w:val="00172F38"/>
    <w:rsid w:val="0018694B"/>
    <w:rsid w:val="001A096D"/>
    <w:rsid w:val="001D1746"/>
    <w:rsid w:val="001D5E02"/>
    <w:rsid w:val="001F1C2B"/>
    <w:rsid w:val="002020CE"/>
    <w:rsid w:val="00210C7B"/>
    <w:rsid w:val="002116FE"/>
    <w:rsid w:val="0024118D"/>
    <w:rsid w:val="0027628F"/>
    <w:rsid w:val="00284CC7"/>
    <w:rsid w:val="00291CA4"/>
    <w:rsid w:val="0029204D"/>
    <w:rsid w:val="002D6226"/>
    <w:rsid w:val="002E150A"/>
    <w:rsid w:val="002E3F4D"/>
    <w:rsid w:val="002F4D9E"/>
    <w:rsid w:val="00301DC4"/>
    <w:rsid w:val="00315922"/>
    <w:rsid w:val="0031617B"/>
    <w:rsid w:val="00322C2F"/>
    <w:rsid w:val="00325216"/>
    <w:rsid w:val="00363EE9"/>
    <w:rsid w:val="00385D3A"/>
    <w:rsid w:val="003C7718"/>
    <w:rsid w:val="003E21D7"/>
    <w:rsid w:val="00446FDF"/>
    <w:rsid w:val="00460429"/>
    <w:rsid w:val="0048218F"/>
    <w:rsid w:val="00493887"/>
    <w:rsid w:val="00494741"/>
    <w:rsid w:val="004A2A9C"/>
    <w:rsid w:val="004C2C27"/>
    <w:rsid w:val="004E4FE2"/>
    <w:rsid w:val="004F0892"/>
    <w:rsid w:val="005017BC"/>
    <w:rsid w:val="00503D5C"/>
    <w:rsid w:val="0053794D"/>
    <w:rsid w:val="00544ED0"/>
    <w:rsid w:val="005A445C"/>
    <w:rsid w:val="005C14AC"/>
    <w:rsid w:val="0063223F"/>
    <w:rsid w:val="006A20B5"/>
    <w:rsid w:val="006C051B"/>
    <w:rsid w:val="006C381F"/>
    <w:rsid w:val="006C5751"/>
    <w:rsid w:val="006C785F"/>
    <w:rsid w:val="006E697E"/>
    <w:rsid w:val="00703A4B"/>
    <w:rsid w:val="00721290"/>
    <w:rsid w:val="00763D48"/>
    <w:rsid w:val="00784CA9"/>
    <w:rsid w:val="00785B84"/>
    <w:rsid w:val="00785D2F"/>
    <w:rsid w:val="0078657B"/>
    <w:rsid w:val="007907C1"/>
    <w:rsid w:val="007A3596"/>
    <w:rsid w:val="007A39C2"/>
    <w:rsid w:val="007E7A71"/>
    <w:rsid w:val="007F5D96"/>
    <w:rsid w:val="0080281E"/>
    <w:rsid w:val="00824D84"/>
    <w:rsid w:val="00851C30"/>
    <w:rsid w:val="00860924"/>
    <w:rsid w:val="0088439A"/>
    <w:rsid w:val="008A4F5E"/>
    <w:rsid w:val="008A7133"/>
    <w:rsid w:val="008C2237"/>
    <w:rsid w:val="00906D51"/>
    <w:rsid w:val="00914BC0"/>
    <w:rsid w:val="0092132F"/>
    <w:rsid w:val="00922106"/>
    <w:rsid w:val="0092690A"/>
    <w:rsid w:val="00953D9A"/>
    <w:rsid w:val="009A0CC6"/>
    <w:rsid w:val="009B404C"/>
    <w:rsid w:val="009D2AC4"/>
    <w:rsid w:val="009D6B92"/>
    <w:rsid w:val="009E0F2D"/>
    <w:rsid w:val="00A051C7"/>
    <w:rsid w:val="00A10928"/>
    <w:rsid w:val="00A330B2"/>
    <w:rsid w:val="00A35BBC"/>
    <w:rsid w:val="00A40028"/>
    <w:rsid w:val="00A61147"/>
    <w:rsid w:val="00A70BA3"/>
    <w:rsid w:val="00A73834"/>
    <w:rsid w:val="00A80FB9"/>
    <w:rsid w:val="00AE38B3"/>
    <w:rsid w:val="00B164E5"/>
    <w:rsid w:val="00B17D05"/>
    <w:rsid w:val="00B23361"/>
    <w:rsid w:val="00B50203"/>
    <w:rsid w:val="00B512C5"/>
    <w:rsid w:val="00B775A7"/>
    <w:rsid w:val="00B920D5"/>
    <w:rsid w:val="00B95378"/>
    <w:rsid w:val="00BB3B4B"/>
    <w:rsid w:val="00BB4FC9"/>
    <w:rsid w:val="00BB5DA9"/>
    <w:rsid w:val="00C26A23"/>
    <w:rsid w:val="00C50025"/>
    <w:rsid w:val="00CA0B4E"/>
    <w:rsid w:val="00CA4EB6"/>
    <w:rsid w:val="00CB772A"/>
    <w:rsid w:val="00CC33A1"/>
    <w:rsid w:val="00CC4DB6"/>
    <w:rsid w:val="00CE4E45"/>
    <w:rsid w:val="00CE623C"/>
    <w:rsid w:val="00D11D15"/>
    <w:rsid w:val="00D16259"/>
    <w:rsid w:val="00D306D3"/>
    <w:rsid w:val="00D43A42"/>
    <w:rsid w:val="00D467E1"/>
    <w:rsid w:val="00D60A7D"/>
    <w:rsid w:val="00D71B87"/>
    <w:rsid w:val="00D76C21"/>
    <w:rsid w:val="00DB42AA"/>
    <w:rsid w:val="00DC5D6E"/>
    <w:rsid w:val="00DD067D"/>
    <w:rsid w:val="00DD7739"/>
    <w:rsid w:val="00DD78FF"/>
    <w:rsid w:val="00DF0368"/>
    <w:rsid w:val="00DF3EB6"/>
    <w:rsid w:val="00DF44D4"/>
    <w:rsid w:val="00E40A59"/>
    <w:rsid w:val="00E527E9"/>
    <w:rsid w:val="00E84834"/>
    <w:rsid w:val="00E87609"/>
    <w:rsid w:val="00E9512F"/>
    <w:rsid w:val="00EA1D46"/>
    <w:rsid w:val="00EC49B4"/>
    <w:rsid w:val="00EE0BA1"/>
    <w:rsid w:val="00EE33C2"/>
    <w:rsid w:val="00EF24BF"/>
    <w:rsid w:val="00F07E07"/>
    <w:rsid w:val="00F167C4"/>
    <w:rsid w:val="00F219DB"/>
    <w:rsid w:val="00F45648"/>
    <w:rsid w:val="00F5722A"/>
    <w:rsid w:val="00F63690"/>
    <w:rsid w:val="00F74A32"/>
    <w:rsid w:val="00F93DFC"/>
    <w:rsid w:val="00FB32E5"/>
    <w:rsid w:val="00FB7DBD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3B4B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BB3B4B"/>
  </w:style>
  <w:style w:type="table" w:customStyle="1" w:styleId="TableNormal">
    <w:name w:val="TableNormal"/>
    <w:semiHidden/>
    <w:rsid w:val="00BB3B4B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BB3B4B"/>
  </w:style>
  <w:style w:type="character" w:customStyle="1" w:styleId="UserStyle0">
    <w:name w:val="UserStyle_0"/>
    <w:rsid w:val="00BB3B4B"/>
    <w:rPr>
      <w:rFonts w:ascii="Times New Roman" w:hAnsi="Times New Roman"/>
      <w:sz w:val="20"/>
      <w:szCs w:val="20"/>
    </w:rPr>
  </w:style>
  <w:style w:type="character" w:customStyle="1" w:styleId="UserStyle1">
    <w:name w:val="UserStyle_1"/>
    <w:rsid w:val="00BB3B4B"/>
    <w:rPr>
      <w:sz w:val="20"/>
      <w:szCs w:val="20"/>
    </w:rPr>
  </w:style>
  <w:style w:type="paragraph" w:customStyle="1" w:styleId="1">
    <w:name w:val="页眉1"/>
    <w:basedOn w:val="a"/>
    <w:link w:val="UserStyle2"/>
    <w:rsid w:val="00BB3B4B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2">
    <w:name w:val="UserStyle_2"/>
    <w:link w:val="1"/>
    <w:rsid w:val="00BB3B4B"/>
    <w:rPr>
      <w:kern w:val="2"/>
      <w:sz w:val="18"/>
      <w:szCs w:val="18"/>
    </w:rPr>
  </w:style>
  <w:style w:type="paragraph" w:customStyle="1" w:styleId="10">
    <w:name w:val="页脚1"/>
    <w:basedOn w:val="a"/>
    <w:link w:val="UserStyle3"/>
    <w:rsid w:val="00BB3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UserStyle3">
    <w:name w:val="UserStyle_3"/>
    <w:link w:val="10"/>
    <w:rsid w:val="00BB3B4B"/>
    <w:rPr>
      <w:kern w:val="2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6C7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785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85F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18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183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feng_</cp:lastModifiedBy>
  <cp:revision>71</cp:revision>
  <dcterms:created xsi:type="dcterms:W3CDTF">2020-12-08T02:35:00Z</dcterms:created>
  <dcterms:modified xsi:type="dcterms:W3CDTF">2021-04-26T07:01:00Z</dcterms:modified>
</cp:coreProperties>
</file>